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A29" w:rsidRPr="00CF5A29" w:rsidRDefault="00CF5A29" w:rsidP="00CF5A29">
      <w:pPr>
        <w:pStyle w:val="Heading1"/>
        <w:rPr>
          <w:rFonts w:eastAsiaTheme="minorHAnsi"/>
          <w:lang w:val="en-IE" w:bidi="ar-SA"/>
        </w:rPr>
      </w:pPr>
      <w:r w:rsidRPr="00CF5A29">
        <w:rPr>
          <w:rFonts w:eastAsiaTheme="minorHAnsi"/>
          <w:lang w:val="en-IE" w:bidi="ar-SA"/>
        </w:rPr>
        <w:t>Finding Ancestors using Military Records in Genealogy Research</w:t>
      </w:r>
    </w:p>
    <w:p w:rsidR="00CF5A29" w:rsidRDefault="00CF5A29" w:rsidP="00CF5A29">
      <w:pPr>
        <w:pStyle w:val="Heading2"/>
        <w:rPr>
          <w:rFonts w:eastAsiaTheme="minorHAnsi"/>
          <w:lang w:val="en-IE" w:bidi="ar-SA"/>
        </w:rPr>
      </w:pPr>
      <w:r w:rsidRPr="00CF5A29">
        <w:rPr>
          <w:rFonts w:eastAsiaTheme="minorHAnsi"/>
          <w:lang w:val="en-IE" w:bidi="ar-SA"/>
        </w:rPr>
        <w:t>Sources</w:t>
      </w:r>
    </w:p>
    <w:p w:rsidR="00CF5A29" w:rsidRDefault="00CF5A29" w:rsidP="00CF5A29">
      <w:pPr>
        <w:pStyle w:val="ListParagraph"/>
        <w:numPr>
          <w:ilvl w:val="0"/>
          <w:numId w:val="5"/>
        </w:numPr>
        <w:rPr>
          <w:lang w:val="en-IE" w:bidi="ar-SA"/>
        </w:rPr>
      </w:pPr>
      <w:r>
        <w:rPr>
          <w:lang w:val="en-IE" w:bidi="ar-SA"/>
        </w:rPr>
        <w:t xml:space="preserve"> National Archives UK   </w:t>
      </w:r>
    </w:p>
    <w:p w:rsidR="00600EB5" w:rsidRPr="00CF5A29" w:rsidRDefault="00AF128B" w:rsidP="00CF5A29">
      <w:pPr>
        <w:pStyle w:val="ListParagraph"/>
        <w:numPr>
          <w:ilvl w:val="1"/>
          <w:numId w:val="5"/>
        </w:numPr>
        <w:rPr>
          <w:lang w:val="en-IE" w:bidi="ar-SA"/>
        </w:rPr>
      </w:pPr>
      <w:hyperlink r:id="rId8" w:history="1">
        <w:r w:rsidR="0086520A" w:rsidRPr="00CF5A29">
          <w:rPr>
            <w:rStyle w:val="Hyperlink"/>
            <w:lang w:val="en-IE" w:bidi="ar-SA"/>
          </w:rPr>
          <w:t>http://www.nationalarchives.gov.uk/first-world-war/centenary-digitised-records/</w:t>
        </w:r>
      </w:hyperlink>
      <w:r w:rsidR="0086520A" w:rsidRPr="00CF5A29">
        <w:rPr>
          <w:lang w:val="en-IE" w:bidi="ar-SA"/>
        </w:rPr>
        <w:t xml:space="preserve"> </w:t>
      </w:r>
    </w:p>
    <w:p w:rsidR="00600EB5" w:rsidRDefault="0086520A" w:rsidP="00CF5A29">
      <w:pPr>
        <w:pStyle w:val="ListParagraph"/>
        <w:numPr>
          <w:ilvl w:val="1"/>
          <w:numId w:val="5"/>
        </w:numPr>
        <w:rPr>
          <w:lang w:val="en-IE" w:bidi="ar-SA"/>
        </w:rPr>
      </w:pPr>
      <w:r w:rsidRPr="00CF5A29">
        <w:rPr>
          <w:lang w:val="en-IE" w:bidi="ar-SA"/>
        </w:rPr>
        <w:t xml:space="preserve">British army medal index cards - </w:t>
      </w:r>
      <w:hyperlink r:id="rId9" w:history="1">
        <w:r w:rsidRPr="00CF5A29">
          <w:rPr>
            <w:rStyle w:val="Hyperlink"/>
            <w:lang w:val="en-IE" w:bidi="ar-SA"/>
          </w:rPr>
          <w:t>http://www.nationalarchives.gov.uk/records/medal-index-cards-ww1.htm</w:t>
        </w:r>
      </w:hyperlink>
      <w:r w:rsidRPr="00CF5A29">
        <w:rPr>
          <w:lang w:val="en-IE" w:bidi="ar-SA"/>
        </w:rPr>
        <w:t xml:space="preserve"> </w:t>
      </w:r>
    </w:p>
    <w:p w:rsidR="00ED570A" w:rsidRDefault="00ED570A" w:rsidP="00D70015">
      <w:pPr>
        <w:pStyle w:val="ListParagraph"/>
        <w:numPr>
          <w:ilvl w:val="1"/>
          <w:numId w:val="5"/>
        </w:numPr>
        <w:rPr>
          <w:lang w:val="en-IE" w:bidi="ar-SA"/>
        </w:rPr>
      </w:pPr>
      <w:r>
        <w:rPr>
          <w:lang w:val="en-IE" w:bidi="ar-SA"/>
        </w:rPr>
        <w:t xml:space="preserve">The National Archives at Kew has digitised copious amounts of records. Many of the records can be purchased online. </w:t>
      </w:r>
      <w:r w:rsidR="00D70015">
        <w:rPr>
          <w:lang w:val="en-IE" w:bidi="ar-SA"/>
        </w:rPr>
        <w:t xml:space="preserve">The UK National Archive </w:t>
      </w:r>
      <w:r w:rsidRPr="00ED570A">
        <w:rPr>
          <w:lang w:val="en-IE" w:bidi="ar-SA"/>
        </w:rPr>
        <w:t>is a government department and an executive agenc</w:t>
      </w:r>
      <w:r w:rsidR="00D70015">
        <w:rPr>
          <w:lang w:val="en-IE" w:bidi="ar-SA"/>
        </w:rPr>
        <w:t>y of the Ministry of Justice. They</w:t>
      </w:r>
      <w:r w:rsidRPr="00ED570A">
        <w:rPr>
          <w:lang w:val="en-IE" w:bidi="ar-SA"/>
        </w:rPr>
        <w:t xml:space="preserve"> incorporate the Office of Public Sector Information and Her</w:t>
      </w:r>
      <w:r w:rsidR="00D70015">
        <w:rPr>
          <w:lang w:val="en-IE" w:bidi="ar-SA"/>
        </w:rPr>
        <w:t xml:space="preserve"> Majesty's Stationery Office. The archives</w:t>
      </w:r>
      <w:r w:rsidRPr="00ED570A">
        <w:rPr>
          <w:lang w:val="en-IE" w:bidi="ar-SA"/>
        </w:rPr>
        <w:t xml:space="preserve"> also perform the Historical Manuscripts Commission's functions in relation to private records.</w:t>
      </w:r>
      <w:r w:rsidR="00D70015">
        <w:rPr>
          <w:lang w:val="en-IE" w:bidi="ar-SA"/>
        </w:rPr>
        <w:t xml:space="preserve"> </w:t>
      </w:r>
      <w:r w:rsidRPr="00D70015">
        <w:rPr>
          <w:lang w:val="en-IE" w:bidi="ar-SA"/>
        </w:rPr>
        <w:t xml:space="preserve">As the government's national archive for England, </w:t>
      </w:r>
      <w:r w:rsidR="00D70015">
        <w:rPr>
          <w:lang w:val="en-IE" w:bidi="ar-SA"/>
        </w:rPr>
        <w:t>Wales and the United Kingdom, they</w:t>
      </w:r>
      <w:r w:rsidRPr="00D70015">
        <w:rPr>
          <w:lang w:val="en-IE" w:bidi="ar-SA"/>
        </w:rPr>
        <w:t xml:space="preserve"> hold over 1,000 years of the nation's records</w:t>
      </w:r>
      <w:r w:rsidR="00D70015">
        <w:rPr>
          <w:lang w:val="en-IE" w:bidi="ar-SA"/>
        </w:rPr>
        <w:t>. Due to Ireland’s status as a colony, some of our records are housed at the archives.</w:t>
      </w:r>
    </w:p>
    <w:p w:rsidR="001C4DFE" w:rsidRPr="001C4DFE" w:rsidRDefault="001C4DFE" w:rsidP="001C4DFE">
      <w:pPr>
        <w:pStyle w:val="ListParagraph"/>
        <w:numPr>
          <w:ilvl w:val="1"/>
          <w:numId w:val="5"/>
        </w:numPr>
        <w:rPr>
          <w:lang w:val="en-IE" w:bidi="ar-SA"/>
        </w:rPr>
      </w:pPr>
      <w:r w:rsidRPr="001C4DFE">
        <w:rPr>
          <w:lang w:val="en-IE" w:bidi="ar-SA"/>
        </w:rPr>
        <w:t>These records are index cards created by the Army Medal Office towards the end of the First World War. They record the medals that men and women who served in the First World War were entitled to claim.</w:t>
      </w:r>
      <w:r>
        <w:rPr>
          <w:lang w:val="en-IE" w:bidi="ar-SA"/>
        </w:rPr>
        <w:t xml:space="preserve"> </w:t>
      </w:r>
      <w:r w:rsidRPr="001C4DFE">
        <w:rPr>
          <w:lang w:val="en-IE" w:bidi="ar-SA"/>
        </w:rPr>
        <w:t>You can search the records in Discovery</w:t>
      </w:r>
      <w:r>
        <w:rPr>
          <w:lang w:val="en-IE" w:bidi="ar-SA"/>
        </w:rPr>
        <w:t>, the national archive catalogue, by filling in a form</w:t>
      </w:r>
      <w:r w:rsidRPr="001C4DFE">
        <w:rPr>
          <w:lang w:val="en-IE" w:bidi="ar-SA"/>
        </w:rPr>
        <w:t>. You do not need to fill out every field to search these records; using only the last name and regiment number often works.</w:t>
      </w:r>
    </w:p>
    <w:p w:rsidR="001C4DFE" w:rsidRPr="001C4DFE" w:rsidRDefault="001C4DFE" w:rsidP="001C4DFE">
      <w:pPr>
        <w:pStyle w:val="ListParagraph"/>
        <w:numPr>
          <w:ilvl w:val="2"/>
          <w:numId w:val="5"/>
        </w:numPr>
        <w:rPr>
          <w:lang w:val="en-IE" w:bidi="ar-SA"/>
        </w:rPr>
      </w:pPr>
      <w:r w:rsidRPr="001C4DFE">
        <w:rPr>
          <w:lang w:val="en-IE" w:bidi="ar-SA"/>
        </w:rPr>
        <w:t>There are over 5 million cards, held in series WO 372. Most of the cards are for soldiers in the British Army. The collection also includes:</w:t>
      </w:r>
    </w:p>
    <w:p w:rsidR="001C4DFE" w:rsidRPr="001C4DFE" w:rsidRDefault="001C4DFE" w:rsidP="001C4DFE">
      <w:pPr>
        <w:pStyle w:val="ListParagraph"/>
        <w:numPr>
          <w:ilvl w:val="2"/>
          <w:numId w:val="5"/>
        </w:numPr>
        <w:rPr>
          <w:lang w:val="en-IE" w:bidi="ar-SA"/>
        </w:rPr>
      </w:pPr>
      <w:r w:rsidRPr="001C4DFE">
        <w:rPr>
          <w:lang w:val="en-IE" w:bidi="ar-SA"/>
        </w:rPr>
        <w:t>most British Army officers</w:t>
      </w:r>
    </w:p>
    <w:p w:rsidR="001C4DFE" w:rsidRPr="001C4DFE" w:rsidRDefault="001C4DFE" w:rsidP="001C4DFE">
      <w:pPr>
        <w:pStyle w:val="ListParagraph"/>
        <w:numPr>
          <w:ilvl w:val="2"/>
          <w:numId w:val="5"/>
        </w:numPr>
        <w:rPr>
          <w:lang w:val="en-IE" w:bidi="ar-SA"/>
        </w:rPr>
      </w:pPr>
      <w:r w:rsidRPr="001C4DFE">
        <w:rPr>
          <w:lang w:val="en-IE" w:bidi="ar-SA"/>
        </w:rPr>
        <w:t>Indian Army personnel</w:t>
      </w:r>
    </w:p>
    <w:p w:rsidR="001C4DFE" w:rsidRPr="001C4DFE" w:rsidRDefault="001C4DFE" w:rsidP="001C4DFE">
      <w:pPr>
        <w:pStyle w:val="ListParagraph"/>
        <w:numPr>
          <w:ilvl w:val="2"/>
          <w:numId w:val="5"/>
        </w:numPr>
        <w:rPr>
          <w:lang w:val="en-IE" w:bidi="ar-SA"/>
        </w:rPr>
      </w:pPr>
      <w:r w:rsidRPr="001C4DFE">
        <w:rPr>
          <w:lang w:val="en-IE" w:bidi="ar-SA"/>
        </w:rPr>
        <w:t>British Army nurses</w:t>
      </w:r>
    </w:p>
    <w:p w:rsidR="001C4DFE" w:rsidRPr="001C4DFE" w:rsidRDefault="001C4DFE" w:rsidP="001C4DFE">
      <w:pPr>
        <w:pStyle w:val="ListParagraph"/>
        <w:numPr>
          <w:ilvl w:val="2"/>
          <w:numId w:val="5"/>
        </w:numPr>
        <w:rPr>
          <w:lang w:val="en-IE" w:bidi="ar-SA"/>
        </w:rPr>
      </w:pPr>
      <w:r w:rsidRPr="001C4DFE">
        <w:rPr>
          <w:lang w:val="en-IE" w:bidi="ar-SA"/>
        </w:rPr>
        <w:t>Royal Flying Corps personnel</w:t>
      </w:r>
    </w:p>
    <w:p w:rsidR="001C4DFE" w:rsidRPr="001C4DFE" w:rsidRDefault="001C4DFE" w:rsidP="001C4DFE">
      <w:pPr>
        <w:pStyle w:val="ListParagraph"/>
        <w:numPr>
          <w:ilvl w:val="2"/>
          <w:numId w:val="5"/>
        </w:numPr>
        <w:rPr>
          <w:lang w:val="en-IE" w:bidi="ar-SA"/>
        </w:rPr>
      </w:pPr>
      <w:r w:rsidRPr="001C4DFE">
        <w:rPr>
          <w:lang w:val="en-IE" w:bidi="ar-SA"/>
        </w:rPr>
        <w:t>Royal Naval Division personnel</w:t>
      </w:r>
    </w:p>
    <w:p w:rsidR="001C4DFE" w:rsidRPr="001C4DFE" w:rsidRDefault="001C4DFE" w:rsidP="001C4DFE">
      <w:pPr>
        <w:pStyle w:val="ListParagraph"/>
        <w:numPr>
          <w:ilvl w:val="2"/>
          <w:numId w:val="5"/>
        </w:numPr>
        <w:rPr>
          <w:lang w:val="en-IE" w:bidi="ar-SA"/>
        </w:rPr>
      </w:pPr>
      <w:r w:rsidRPr="001C4DFE">
        <w:rPr>
          <w:lang w:val="en-IE" w:bidi="ar-SA"/>
        </w:rPr>
        <w:t>some civilians</w:t>
      </w:r>
    </w:p>
    <w:p w:rsidR="001C4DFE" w:rsidRPr="00D70015" w:rsidRDefault="001C4DFE" w:rsidP="001C4DFE">
      <w:pPr>
        <w:pStyle w:val="ListParagraph"/>
        <w:numPr>
          <w:ilvl w:val="2"/>
          <w:numId w:val="5"/>
        </w:numPr>
        <w:rPr>
          <w:lang w:val="en-IE" w:bidi="ar-SA"/>
        </w:rPr>
      </w:pPr>
      <w:r w:rsidRPr="001C4DFE">
        <w:rPr>
          <w:lang w:val="en-IE" w:bidi="ar-SA"/>
        </w:rPr>
        <w:t>Most of the cards contain information about campaign medals, which were generally awarded to all those who served overseas. However, some of the cards record entitlement to gallantry and long service awards.</w:t>
      </w:r>
    </w:p>
    <w:p w:rsidR="00CF5A29" w:rsidRDefault="00CF5A29" w:rsidP="00CF5A29">
      <w:pPr>
        <w:pStyle w:val="ListParagraph"/>
        <w:numPr>
          <w:ilvl w:val="0"/>
          <w:numId w:val="5"/>
        </w:numPr>
        <w:rPr>
          <w:lang w:val="en-IE" w:bidi="ar-SA"/>
        </w:rPr>
      </w:pPr>
      <w:r>
        <w:rPr>
          <w:lang w:val="en-IE" w:bidi="ar-SA"/>
        </w:rPr>
        <w:t xml:space="preserve"> Ancestry       </w:t>
      </w:r>
      <w:hyperlink r:id="rId10" w:history="1">
        <w:r w:rsidR="001C4DFE" w:rsidRPr="00734E94">
          <w:rPr>
            <w:rStyle w:val="Hyperlink"/>
            <w:lang w:val="en-IE" w:bidi="ar-SA"/>
          </w:rPr>
          <w:t>www.Ancestry.com</w:t>
        </w:r>
      </w:hyperlink>
    </w:p>
    <w:p w:rsidR="004A0C49" w:rsidRDefault="00AF128B" w:rsidP="004A0C49">
      <w:pPr>
        <w:pStyle w:val="ListParagraph"/>
        <w:numPr>
          <w:ilvl w:val="1"/>
          <w:numId w:val="5"/>
        </w:numPr>
        <w:rPr>
          <w:lang w:val="en-IE" w:bidi="ar-SA"/>
        </w:rPr>
      </w:pPr>
      <w:hyperlink r:id="rId11" w:history="1">
        <w:r w:rsidR="004A0C49" w:rsidRPr="00734E94">
          <w:rPr>
            <w:rStyle w:val="Hyperlink"/>
            <w:lang w:val="en-IE" w:bidi="ar-SA"/>
          </w:rPr>
          <w:t>http://www.ancestry.com/cs/us/videos</w:t>
        </w:r>
      </w:hyperlink>
      <w:r w:rsidR="004A0C49">
        <w:rPr>
          <w:lang w:val="en-IE" w:bidi="ar-SA"/>
        </w:rPr>
        <w:t xml:space="preserve"> Some videos explaining how to use this subscription based site</w:t>
      </w:r>
    </w:p>
    <w:p w:rsidR="001C4DFE" w:rsidRDefault="001C4DFE" w:rsidP="001C4DFE">
      <w:pPr>
        <w:pStyle w:val="ListParagraph"/>
        <w:rPr>
          <w:lang w:val="en-IE" w:bidi="ar-SA"/>
        </w:rPr>
      </w:pPr>
    </w:p>
    <w:p w:rsidR="00CF5A29" w:rsidRDefault="00CF5A29" w:rsidP="00CF5A29">
      <w:pPr>
        <w:pStyle w:val="ListParagraph"/>
        <w:numPr>
          <w:ilvl w:val="0"/>
          <w:numId w:val="5"/>
        </w:numPr>
        <w:rPr>
          <w:lang w:val="en-IE" w:bidi="ar-SA"/>
        </w:rPr>
      </w:pPr>
      <w:r>
        <w:rPr>
          <w:lang w:val="en-IE" w:bidi="ar-SA"/>
        </w:rPr>
        <w:t xml:space="preserve">The Bureau of Military History (1913-1921)   </w:t>
      </w:r>
    </w:p>
    <w:p w:rsidR="00600EB5" w:rsidRPr="00CF5A29" w:rsidRDefault="00AF128B" w:rsidP="00CF5A29">
      <w:pPr>
        <w:pStyle w:val="ListParagraph"/>
        <w:numPr>
          <w:ilvl w:val="1"/>
          <w:numId w:val="5"/>
        </w:numPr>
        <w:rPr>
          <w:lang w:val="en-IE" w:bidi="ar-SA"/>
        </w:rPr>
      </w:pPr>
      <w:hyperlink r:id="rId12" w:history="1">
        <w:r w:rsidR="0086520A" w:rsidRPr="00CF5A29">
          <w:rPr>
            <w:rStyle w:val="Hyperlink"/>
            <w:lang w:val="en-IE" w:bidi="ar-SA"/>
          </w:rPr>
          <w:t>http://www.bureauofmilitaryhistory.ie/</w:t>
        </w:r>
      </w:hyperlink>
      <w:r w:rsidR="0086520A" w:rsidRPr="00CF5A29">
        <w:rPr>
          <w:lang w:val="en-IE" w:bidi="ar-SA"/>
        </w:rPr>
        <w:t xml:space="preserve"> </w:t>
      </w:r>
    </w:p>
    <w:p w:rsidR="00600EB5" w:rsidRPr="00CF5A29" w:rsidRDefault="0086520A" w:rsidP="00CF5A29">
      <w:pPr>
        <w:pStyle w:val="ListParagraph"/>
        <w:numPr>
          <w:ilvl w:val="1"/>
          <w:numId w:val="5"/>
        </w:numPr>
        <w:rPr>
          <w:lang w:val="en-IE" w:bidi="ar-SA"/>
        </w:rPr>
      </w:pPr>
      <w:r w:rsidRPr="00CF5A29">
        <w:rPr>
          <w:lang w:val="en-IE" w:bidi="ar-SA"/>
        </w:rPr>
        <w:t>The Bureau of Military History 1913-1921 (BMH) Collection at Military Archives is a joint initiative of Military Archives and the National Archives and allows you to search throughout the BMH – free of charge - to help you in your research.</w:t>
      </w:r>
    </w:p>
    <w:p w:rsidR="00CF5A29" w:rsidRPr="00F40532" w:rsidRDefault="0086520A" w:rsidP="00F40532">
      <w:pPr>
        <w:pStyle w:val="ListParagraph"/>
        <w:numPr>
          <w:ilvl w:val="1"/>
          <w:numId w:val="5"/>
        </w:numPr>
        <w:rPr>
          <w:lang w:val="en-IE" w:bidi="ar-SA"/>
        </w:rPr>
      </w:pPr>
      <w:r w:rsidRPr="00CF5A29">
        <w:rPr>
          <w:lang w:val="en-IE" w:bidi="ar-SA"/>
        </w:rPr>
        <w:t>36,000 witness statements &amp; Index of witnesses</w:t>
      </w:r>
      <w:r w:rsidR="00F40532">
        <w:rPr>
          <w:lang w:val="en-IE" w:bidi="ar-SA"/>
        </w:rPr>
        <w:t xml:space="preserve"> &amp; </w:t>
      </w:r>
      <w:r w:rsidR="00CF5A29" w:rsidRPr="00F40532">
        <w:rPr>
          <w:lang w:val="en-IE" w:bidi="ar-SA"/>
        </w:rPr>
        <w:t>Press cuttings</w:t>
      </w:r>
      <w:r w:rsidR="00F40532">
        <w:rPr>
          <w:lang w:val="en-IE" w:bidi="ar-SA"/>
        </w:rPr>
        <w:t xml:space="preserve"> &amp; </w:t>
      </w:r>
      <w:r w:rsidR="00CF5A29" w:rsidRPr="00F40532">
        <w:rPr>
          <w:lang w:val="en-IE" w:bidi="ar-SA"/>
        </w:rPr>
        <w:t>Audio &amp; image files</w:t>
      </w:r>
    </w:p>
    <w:p w:rsidR="00CF5A29" w:rsidRDefault="00CF5A29" w:rsidP="00CF5A29">
      <w:pPr>
        <w:pStyle w:val="ListParagraph"/>
        <w:numPr>
          <w:ilvl w:val="0"/>
          <w:numId w:val="5"/>
        </w:numPr>
        <w:rPr>
          <w:lang w:val="en-IE" w:bidi="ar-SA"/>
        </w:rPr>
      </w:pPr>
      <w:r>
        <w:rPr>
          <w:lang w:val="en-IE" w:bidi="ar-SA"/>
        </w:rPr>
        <w:t xml:space="preserve"> Military Archives  - Department of Defence</w:t>
      </w:r>
    </w:p>
    <w:p w:rsidR="00CF5A29" w:rsidRDefault="00CF5A29" w:rsidP="00CF5A29">
      <w:pPr>
        <w:pStyle w:val="ListParagraph"/>
        <w:numPr>
          <w:ilvl w:val="1"/>
          <w:numId w:val="5"/>
        </w:numPr>
        <w:rPr>
          <w:lang w:val="en-IE" w:bidi="ar-SA"/>
        </w:rPr>
      </w:pPr>
      <w:r w:rsidRPr="00CF5A29">
        <w:rPr>
          <w:lang w:val="en-IE" w:bidi="ar-SA"/>
        </w:rPr>
        <w:lastRenderedPageBreak/>
        <w:t>“Military Archives is the place of deposit for the archives of the Defence Forces, the Department of Defence and the Army Pensions Board</w:t>
      </w:r>
      <w:r>
        <w:rPr>
          <w:lang w:val="en-IE" w:bidi="ar-SA"/>
        </w:rPr>
        <w:t>”</w:t>
      </w:r>
      <w:r w:rsidRPr="00CF5A29">
        <w:rPr>
          <w:lang w:val="en-IE" w:bidi="ar-SA"/>
        </w:rPr>
        <w:t>,</w:t>
      </w:r>
    </w:p>
    <w:p w:rsidR="00CF5A29" w:rsidRDefault="00AF128B" w:rsidP="00CF5A29">
      <w:pPr>
        <w:pStyle w:val="ListParagraph"/>
        <w:numPr>
          <w:ilvl w:val="1"/>
          <w:numId w:val="5"/>
        </w:numPr>
        <w:rPr>
          <w:lang w:val="en-IE" w:bidi="ar-SA"/>
        </w:rPr>
      </w:pPr>
      <w:hyperlink r:id="rId13" w:history="1">
        <w:r w:rsidR="0059267D" w:rsidRPr="0059267D">
          <w:rPr>
            <w:rStyle w:val="Hyperlink"/>
            <w:lang w:val="en-IE"/>
          </w:rPr>
          <w:t>http://www.militaryarchives.ie/</w:t>
        </w:r>
      </w:hyperlink>
    </w:p>
    <w:p w:rsidR="0059267D" w:rsidRPr="00F40532" w:rsidRDefault="0059267D" w:rsidP="00F40532">
      <w:pPr>
        <w:pStyle w:val="ListParagraph"/>
        <w:numPr>
          <w:ilvl w:val="1"/>
          <w:numId w:val="5"/>
        </w:numPr>
        <w:rPr>
          <w:lang w:val="en-IE" w:bidi="ar-SA"/>
        </w:rPr>
      </w:pPr>
      <w:r>
        <w:rPr>
          <w:lang w:val="en-IE" w:bidi="ar-SA"/>
        </w:rPr>
        <w:t xml:space="preserve">Army Census 1922 - </w:t>
      </w:r>
      <w:r w:rsidR="0086520A" w:rsidRPr="0059267D">
        <w:rPr>
          <w:lang w:val="en-IE" w:bidi="ar-SA"/>
        </w:rPr>
        <w:t xml:space="preserve">Irish Army Census Records 1922 – sources for persons serving in the National Army in November 1922 and as such are of </w:t>
      </w:r>
      <w:proofErr w:type="gramStart"/>
      <w:r w:rsidR="0086520A" w:rsidRPr="0059267D">
        <w:rPr>
          <w:lang w:val="en-IE" w:bidi="ar-SA"/>
        </w:rPr>
        <w:t>particular use</w:t>
      </w:r>
      <w:proofErr w:type="gramEnd"/>
      <w:r w:rsidR="0086520A" w:rsidRPr="0059267D">
        <w:rPr>
          <w:lang w:val="en-IE" w:bidi="ar-SA"/>
        </w:rPr>
        <w:t xml:space="preserve"> to readers working on genealogical queries. </w:t>
      </w:r>
      <w:hyperlink r:id="rId14" w:history="1">
        <w:r w:rsidR="0086520A" w:rsidRPr="0059267D">
          <w:rPr>
            <w:rStyle w:val="Hyperlink"/>
            <w:lang w:val="en-IE" w:bidi="ar-SA"/>
          </w:rPr>
          <w:t>http://census.militaryarchives.ie/</w:t>
        </w:r>
      </w:hyperlink>
      <w:r w:rsidR="0086520A" w:rsidRPr="0059267D">
        <w:rPr>
          <w:lang w:val="en-IE" w:bidi="ar-SA"/>
        </w:rPr>
        <w:t xml:space="preserve"> </w:t>
      </w:r>
    </w:p>
    <w:p w:rsidR="00CF5A29" w:rsidRDefault="00CF5A29" w:rsidP="00CF5A29">
      <w:pPr>
        <w:pStyle w:val="ListParagraph"/>
        <w:numPr>
          <w:ilvl w:val="0"/>
          <w:numId w:val="5"/>
        </w:numPr>
        <w:rPr>
          <w:lang w:val="en-IE" w:bidi="ar-SA"/>
        </w:rPr>
      </w:pPr>
      <w:r>
        <w:rPr>
          <w:lang w:val="en-IE" w:bidi="ar-SA"/>
        </w:rPr>
        <w:t>Commonwealth War Graves Commission</w:t>
      </w:r>
    </w:p>
    <w:p w:rsidR="0059267D" w:rsidRDefault="0059267D" w:rsidP="0059267D">
      <w:pPr>
        <w:pStyle w:val="ListParagraph"/>
        <w:numPr>
          <w:ilvl w:val="1"/>
          <w:numId w:val="5"/>
        </w:numPr>
        <w:rPr>
          <w:lang w:val="en-IE" w:bidi="ar-SA"/>
        </w:rPr>
      </w:pPr>
      <w:r>
        <w:rPr>
          <w:lang w:val="en-IE" w:bidi="ar-SA"/>
        </w:rPr>
        <w:t>Commonwealth War Graves Commission commemorates the 1,700,000 men and women of the Commonwealth forces who died in the two world wars.</w:t>
      </w:r>
    </w:p>
    <w:p w:rsidR="0059267D" w:rsidRDefault="0059267D" w:rsidP="0059267D">
      <w:pPr>
        <w:pStyle w:val="ListParagraph"/>
        <w:numPr>
          <w:ilvl w:val="1"/>
          <w:numId w:val="5"/>
        </w:numPr>
        <w:rPr>
          <w:lang w:val="en-IE" w:bidi="ar-SA"/>
        </w:rPr>
      </w:pPr>
      <w:r>
        <w:rPr>
          <w:lang w:val="en-IE" w:bidi="ar-SA"/>
        </w:rPr>
        <w:t>Cemeteries, burial plots and memorials are a lasting tribute to those who died in 153 countries over the world.</w:t>
      </w:r>
    </w:p>
    <w:p w:rsidR="0059267D" w:rsidRDefault="0059267D" w:rsidP="0059267D">
      <w:pPr>
        <w:pStyle w:val="ListParagraph"/>
        <w:numPr>
          <w:ilvl w:val="1"/>
          <w:numId w:val="5"/>
        </w:numPr>
        <w:rPr>
          <w:lang w:val="en-IE" w:bidi="ar-SA"/>
        </w:rPr>
      </w:pPr>
      <w:r w:rsidRPr="0059267D">
        <w:rPr>
          <w:lang w:val="en-IE" w:bidi="ar-SA"/>
        </w:rPr>
        <w:t>•</w:t>
      </w:r>
      <w:r w:rsidRPr="0059267D">
        <w:rPr>
          <w:lang w:val="en-IE" w:bidi="ar-SA"/>
        </w:rPr>
        <w:tab/>
      </w:r>
      <w:hyperlink r:id="rId15" w:history="1">
        <w:r w:rsidRPr="00E41D82">
          <w:rPr>
            <w:rStyle w:val="Hyperlink"/>
            <w:lang w:val="en-IE" w:bidi="ar-SA"/>
          </w:rPr>
          <w:t>http://www.cwgc.org/</w:t>
        </w:r>
      </w:hyperlink>
    </w:p>
    <w:p w:rsidR="00F40532" w:rsidRDefault="00F40532" w:rsidP="00F40532">
      <w:pPr>
        <w:pStyle w:val="ListParagraph"/>
        <w:numPr>
          <w:ilvl w:val="0"/>
          <w:numId w:val="5"/>
        </w:numPr>
        <w:rPr>
          <w:lang w:val="en-IE" w:bidi="ar-SA"/>
        </w:rPr>
      </w:pPr>
      <w:r>
        <w:rPr>
          <w:lang w:val="en-IE" w:bidi="ar-SA"/>
        </w:rPr>
        <w:t>National Archives of Ireland</w:t>
      </w:r>
      <w:r w:rsidR="003819B7">
        <w:rPr>
          <w:lang w:val="en-IE" w:bidi="ar-SA"/>
        </w:rPr>
        <w:t xml:space="preserve">   </w:t>
      </w:r>
      <w:hyperlink r:id="rId16" w:history="1">
        <w:r w:rsidR="003819B7" w:rsidRPr="00E41D82">
          <w:rPr>
            <w:rStyle w:val="Hyperlink"/>
            <w:lang w:val="en-IE" w:bidi="ar-SA"/>
          </w:rPr>
          <w:t>http://soldierswills.nationalarchives.ie/search/sw/home.jsp</w:t>
        </w:r>
      </w:hyperlink>
    </w:p>
    <w:p w:rsidR="003819B7" w:rsidRDefault="00AF128B" w:rsidP="003819B7">
      <w:pPr>
        <w:pStyle w:val="ListParagraph"/>
        <w:rPr>
          <w:lang w:val="en-IE" w:bidi="ar-SA"/>
        </w:rPr>
      </w:pPr>
      <w:hyperlink r:id="rId17" w:history="1">
        <w:r w:rsidR="00F87990" w:rsidRPr="00E41D82">
          <w:rPr>
            <w:rStyle w:val="Hyperlink"/>
            <w:lang w:val="en-IE" w:bidi="ar-SA"/>
          </w:rPr>
          <w:t>http://soldierswills.nationalarchives.ie/reels/sw/DonovanM_E152680.pdf</w:t>
        </w:r>
      </w:hyperlink>
    </w:p>
    <w:p w:rsidR="00F87990" w:rsidRPr="00F40532" w:rsidRDefault="00F87990" w:rsidP="003819B7">
      <w:pPr>
        <w:pStyle w:val="ListParagraph"/>
        <w:rPr>
          <w:lang w:val="en-IE" w:bidi="ar-SA"/>
        </w:rPr>
      </w:pPr>
      <w:bookmarkStart w:id="0" w:name="_GoBack"/>
      <w:bookmarkEnd w:id="0"/>
    </w:p>
    <w:sectPr w:rsidR="00F87990" w:rsidRPr="00F40532" w:rsidSect="003819B7">
      <w:headerReference w:type="default" r:id="rId1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B34" w:rsidRDefault="00AF5B34" w:rsidP="00775937">
      <w:pPr>
        <w:spacing w:after="0" w:line="240" w:lineRule="auto"/>
      </w:pPr>
      <w:r>
        <w:separator/>
      </w:r>
    </w:p>
  </w:endnote>
  <w:endnote w:type="continuationSeparator" w:id="0">
    <w:p w:rsidR="00AF5B34" w:rsidRDefault="00AF5B34" w:rsidP="00775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B34" w:rsidRDefault="00AF5B34" w:rsidP="00775937">
      <w:pPr>
        <w:spacing w:after="0" w:line="240" w:lineRule="auto"/>
      </w:pPr>
      <w:r>
        <w:separator/>
      </w:r>
    </w:p>
  </w:footnote>
  <w:footnote w:type="continuationSeparator" w:id="0">
    <w:p w:rsidR="00AF5B34" w:rsidRDefault="00AF5B34" w:rsidP="00775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937" w:rsidRDefault="00775937">
    <w:pPr>
      <w:pStyle w:val="Header"/>
    </w:pPr>
    <w:r>
      <w:t>Lorna Moloney (APG) &amp; Society of Genealogists UK</w:t>
    </w:r>
    <w:r>
      <w:ptab w:relativeTo="margin" w:alignment="right" w:leader="none"/>
    </w:r>
    <w:hyperlink r:id="rId1" w:history="1">
      <w:r w:rsidR="00AC2BD1" w:rsidRPr="00AF5203">
        <w:rPr>
          <w:rStyle w:val="Hyperlink"/>
        </w:rPr>
        <w:t>irishroots@clansandsurnames.com</w:t>
      </w:r>
    </w:hyperlink>
    <w:r>
      <w:t xml:space="preserve">   085-8721184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FE25FF2"/>
    <w:lvl w:ilvl="0">
      <w:numFmt w:val="bullet"/>
      <w:lvlText w:val="*"/>
      <w:lvlJc w:val="left"/>
    </w:lvl>
  </w:abstractNum>
  <w:abstractNum w:abstractNumId="1" w15:restartNumberingAfterBreak="0">
    <w:nsid w:val="2CCC577C"/>
    <w:multiLevelType w:val="hybridMultilevel"/>
    <w:tmpl w:val="FA8C7818"/>
    <w:lvl w:ilvl="0" w:tplc="AF28454C">
      <w:start w:val="1"/>
      <w:numFmt w:val="bullet"/>
      <w:lvlText w:val="•"/>
      <w:lvlJc w:val="left"/>
      <w:pPr>
        <w:tabs>
          <w:tab w:val="num" w:pos="720"/>
        </w:tabs>
        <w:ind w:left="720" w:hanging="360"/>
      </w:pPr>
      <w:rPr>
        <w:rFonts w:ascii="Times New Roman" w:hAnsi="Times New Roman" w:hint="default"/>
      </w:rPr>
    </w:lvl>
    <w:lvl w:ilvl="1" w:tplc="E7B8125C" w:tentative="1">
      <w:start w:val="1"/>
      <w:numFmt w:val="bullet"/>
      <w:lvlText w:val="•"/>
      <w:lvlJc w:val="left"/>
      <w:pPr>
        <w:tabs>
          <w:tab w:val="num" w:pos="1440"/>
        </w:tabs>
        <w:ind w:left="1440" w:hanging="360"/>
      </w:pPr>
      <w:rPr>
        <w:rFonts w:ascii="Times New Roman" w:hAnsi="Times New Roman" w:hint="default"/>
      </w:rPr>
    </w:lvl>
    <w:lvl w:ilvl="2" w:tplc="D1BE1F4A" w:tentative="1">
      <w:start w:val="1"/>
      <w:numFmt w:val="bullet"/>
      <w:lvlText w:val="•"/>
      <w:lvlJc w:val="left"/>
      <w:pPr>
        <w:tabs>
          <w:tab w:val="num" w:pos="2160"/>
        </w:tabs>
        <w:ind w:left="2160" w:hanging="360"/>
      </w:pPr>
      <w:rPr>
        <w:rFonts w:ascii="Times New Roman" w:hAnsi="Times New Roman" w:hint="default"/>
      </w:rPr>
    </w:lvl>
    <w:lvl w:ilvl="3" w:tplc="E16A2F6A" w:tentative="1">
      <w:start w:val="1"/>
      <w:numFmt w:val="bullet"/>
      <w:lvlText w:val="•"/>
      <w:lvlJc w:val="left"/>
      <w:pPr>
        <w:tabs>
          <w:tab w:val="num" w:pos="2880"/>
        </w:tabs>
        <w:ind w:left="2880" w:hanging="360"/>
      </w:pPr>
      <w:rPr>
        <w:rFonts w:ascii="Times New Roman" w:hAnsi="Times New Roman" w:hint="default"/>
      </w:rPr>
    </w:lvl>
    <w:lvl w:ilvl="4" w:tplc="687A83FA" w:tentative="1">
      <w:start w:val="1"/>
      <w:numFmt w:val="bullet"/>
      <w:lvlText w:val="•"/>
      <w:lvlJc w:val="left"/>
      <w:pPr>
        <w:tabs>
          <w:tab w:val="num" w:pos="3600"/>
        </w:tabs>
        <w:ind w:left="3600" w:hanging="360"/>
      </w:pPr>
      <w:rPr>
        <w:rFonts w:ascii="Times New Roman" w:hAnsi="Times New Roman" w:hint="default"/>
      </w:rPr>
    </w:lvl>
    <w:lvl w:ilvl="5" w:tplc="908605FE" w:tentative="1">
      <w:start w:val="1"/>
      <w:numFmt w:val="bullet"/>
      <w:lvlText w:val="•"/>
      <w:lvlJc w:val="left"/>
      <w:pPr>
        <w:tabs>
          <w:tab w:val="num" w:pos="4320"/>
        </w:tabs>
        <w:ind w:left="4320" w:hanging="360"/>
      </w:pPr>
      <w:rPr>
        <w:rFonts w:ascii="Times New Roman" w:hAnsi="Times New Roman" w:hint="default"/>
      </w:rPr>
    </w:lvl>
    <w:lvl w:ilvl="6" w:tplc="42DECEF0" w:tentative="1">
      <w:start w:val="1"/>
      <w:numFmt w:val="bullet"/>
      <w:lvlText w:val="•"/>
      <w:lvlJc w:val="left"/>
      <w:pPr>
        <w:tabs>
          <w:tab w:val="num" w:pos="5040"/>
        </w:tabs>
        <w:ind w:left="5040" w:hanging="360"/>
      </w:pPr>
      <w:rPr>
        <w:rFonts w:ascii="Times New Roman" w:hAnsi="Times New Roman" w:hint="default"/>
      </w:rPr>
    </w:lvl>
    <w:lvl w:ilvl="7" w:tplc="73E82D1E" w:tentative="1">
      <w:start w:val="1"/>
      <w:numFmt w:val="bullet"/>
      <w:lvlText w:val="•"/>
      <w:lvlJc w:val="left"/>
      <w:pPr>
        <w:tabs>
          <w:tab w:val="num" w:pos="5760"/>
        </w:tabs>
        <w:ind w:left="5760" w:hanging="360"/>
      </w:pPr>
      <w:rPr>
        <w:rFonts w:ascii="Times New Roman" w:hAnsi="Times New Roman" w:hint="default"/>
      </w:rPr>
    </w:lvl>
    <w:lvl w:ilvl="8" w:tplc="4E94EE6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9AC4938"/>
    <w:multiLevelType w:val="hybridMultilevel"/>
    <w:tmpl w:val="77AEBA52"/>
    <w:lvl w:ilvl="0" w:tplc="67D6FF76">
      <w:start w:val="1"/>
      <w:numFmt w:val="bullet"/>
      <w:lvlText w:val="•"/>
      <w:lvlJc w:val="left"/>
      <w:pPr>
        <w:tabs>
          <w:tab w:val="num" w:pos="720"/>
        </w:tabs>
        <w:ind w:left="720" w:hanging="360"/>
      </w:pPr>
      <w:rPr>
        <w:rFonts w:ascii="Times New Roman" w:hAnsi="Times New Roman" w:hint="default"/>
      </w:rPr>
    </w:lvl>
    <w:lvl w:ilvl="1" w:tplc="F8568792" w:tentative="1">
      <w:start w:val="1"/>
      <w:numFmt w:val="bullet"/>
      <w:lvlText w:val="•"/>
      <w:lvlJc w:val="left"/>
      <w:pPr>
        <w:tabs>
          <w:tab w:val="num" w:pos="1440"/>
        </w:tabs>
        <w:ind w:left="1440" w:hanging="360"/>
      </w:pPr>
      <w:rPr>
        <w:rFonts w:ascii="Times New Roman" w:hAnsi="Times New Roman" w:hint="default"/>
      </w:rPr>
    </w:lvl>
    <w:lvl w:ilvl="2" w:tplc="56849254" w:tentative="1">
      <w:start w:val="1"/>
      <w:numFmt w:val="bullet"/>
      <w:lvlText w:val="•"/>
      <w:lvlJc w:val="left"/>
      <w:pPr>
        <w:tabs>
          <w:tab w:val="num" w:pos="2160"/>
        </w:tabs>
        <w:ind w:left="2160" w:hanging="360"/>
      </w:pPr>
      <w:rPr>
        <w:rFonts w:ascii="Times New Roman" w:hAnsi="Times New Roman" w:hint="default"/>
      </w:rPr>
    </w:lvl>
    <w:lvl w:ilvl="3" w:tplc="049C0D9C" w:tentative="1">
      <w:start w:val="1"/>
      <w:numFmt w:val="bullet"/>
      <w:lvlText w:val="•"/>
      <w:lvlJc w:val="left"/>
      <w:pPr>
        <w:tabs>
          <w:tab w:val="num" w:pos="2880"/>
        </w:tabs>
        <w:ind w:left="2880" w:hanging="360"/>
      </w:pPr>
      <w:rPr>
        <w:rFonts w:ascii="Times New Roman" w:hAnsi="Times New Roman" w:hint="default"/>
      </w:rPr>
    </w:lvl>
    <w:lvl w:ilvl="4" w:tplc="6BBECD34" w:tentative="1">
      <w:start w:val="1"/>
      <w:numFmt w:val="bullet"/>
      <w:lvlText w:val="•"/>
      <w:lvlJc w:val="left"/>
      <w:pPr>
        <w:tabs>
          <w:tab w:val="num" w:pos="3600"/>
        </w:tabs>
        <w:ind w:left="3600" w:hanging="360"/>
      </w:pPr>
      <w:rPr>
        <w:rFonts w:ascii="Times New Roman" w:hAnsi="Times New Roman" w:hint="default"/>
      </w:rPr>
    </w:lvl>
    <w:lvl w:ilvl="5" w:tplc="FDF8B0A0" w:tentative="1">
      <w:start w:val="1"/>
      <w:numFmt w:val="bullet"/>
      <w:lvlText w:val="•"/>
      <w:lvlJc w:val="left"/>
      <w:pPr>
        <w:tabs>
          <w:tab w:val="num" w:pos="4320"/>
        </w:tabs>
        <w:ind w:left="4320" w:hanging="360"/>
      </w:pPr>
      <w:rPr>
        <w:rFonts w:ascii="Times New Roman" w:hAnsi="Times New Roman" w:hint="default"/>
      </w:rPr>
    </w:lvl>
    <w:lvl w:ilvl="6" w:tplc="66FAE69C" w:tentative="1">
      <w:start w:val="1"/>
      <w:numFmt w:val="bullet"/>
      <w:lvlText w:val="•"/>
      <w:lvlJc w:val="left"/>
      <w:pPr>
        <w:tabs>
          <w:tab w:val="num" w:pos="5040"/>
        </w:tabs>
        <w:ind w:left="5040" w:hanging="360"/>
      </w:pPr>
      <w:rPr>
        <w:rFonts w:ascii="Times New Roman" w:hAnsi="Times New Roman" w:hint="default"/>
      </w:rPr>
    </w:lvl>
    <w:lvl w:ilvl="7" w:tplc="991A1882" w:tentative="1">
      <w:start w:val="1"/>
      <w:numFmt w:val="bullet"/>
      <w:lvlText w:val="•"/>
      <w:lvlJc w:val="left"/>
      <w:pPr>
        <w:tabs>
          <w:tab w:val="num" w:pos="5760"/>
        </w:tabs>
        <w:ind w:left="5760" w:hanging="360"/>
      </w:pPr>
      <w:rPr>
        <w:rFonts w:ascii="Times New Roman" w:hAnsi="Times New Roman" w:hint="default"/>
      </w:rPr>
    </w:lvl>
    <w:lvl w:ilvl="8" w:tplc="8C2CE45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BB601A6"/>
    <w:multiLevelType w:val="hybridMultilevel"/>
    <w:tmpl w:val="EBBC15A8"/>
    <w:lvl w:ilvl="0" w:tplc="295E5A6A">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F757643"/>
    <w:multiLevelType w:val="hybridMultilevel"/>
    <w:tmpl w:val="88F249E6"/>
    <w:lvl w:ilvl="0" w:tplc="901C1464">
      <w:start w:val="1"/>
      <w:numFmt w:val="bullet"/>
      <w:lvlText w:val="•"/>
      <w:lvlJc w:val="left"/>
      <w:pPr>
        <w:tabs>
          <w:tab w:val="num" w:pos="720"/>
        </w:tabs>
        <w:ind w:left="720" w:hanging="360"/>
      </w:pPr>
      <w:rPr>
        <w:rFonts w:ascii="Times New Roman" w:hAnsi="Times New Roman" w:hint="default"/>
      </w:rPr>
    </w:lvl>
    <w:lvl w:ilvl="1" w:tplc="C7B63FF0" w:tentative="1">
      <w:start w:val="1"/>
      <w:numFmt w:val="bullet"/>
      <w:lvlText w:val="•"/>
      <w:lvlJc w:val="left"/>
      <w:pPr>
        <w:tabs>
          <w:tab w:val="num" w:pos="1440"/>
        </w:tabs>
        <w:ind w:left="1440" w:hanging="360"/>
      </w:pPr>
      <w:rPr>
        <w:rFonts w:ascii="Times New Roman" w:hAnsi="Times New Roman" w:hint="default"/>
      </w:rPr>
    </w:lvl>
    <w:lvl w:ilvl="2" w:tplc="24C4E866" w:tentative="1">
      <w:start w:val="1"/>
      <w:numFmt w:val="bullet"/>
      <w:lvlText w:val="•"/>
      <w:lvlJc w:val="left"/>
      <w:pPr>
        <w:tabs>
          <w:tab w:val="num" w:pos="2160"/>
        </w:tabs>
        <w:ind w:left="2160" w:hanging="360"/>
      </w:pPr>
      <w:rPr>
        <w:rFonts w:ascii="Times New Roman" w:hAnsi="Times New Roman" w:hint="default"/>
      </w:rPr>
    </w:lvl>
    <w:lvl w:ilvl="3" w:tplc="4C3C1B28" w:tentative="1">
      <w:start w:val="1"/>
      <w:numFmt w:val="bullet"/>
      <w:lvlText w:val="•"/>
      <w:lvlJc w:val="left"/>
      <w:pPr>
        <w:tabs>
          <w:tab w:val="num" w:pos="2880"/>
        </w:tabs>
        <w:ind w:left="2880" w:hanging="360"/>
      </w:pPr>
      <w:rPr>
        <w:rFonts w:ascii="Times New Roman" w:hAnsi="Times New Roman" w:hint="default"/>
      </w:rPr>
    </w:lvl>
    <w:lvl w:ilvl="4" w:tplc="257C561C" w:tentative="1">
      <w:start w:val="1"/>
      <w:numFmt w:val="bullet"/>
      <w:lvlText w:val="•"/>
      <w:lvlJc w:val="left"/>
      <w:pPr>
        <w:tabs>
          <w:tab w:val="num" w:pos="3600"/>
        </w:tabs>
        <w:ind w:left="3600" w:hanging="360"/>
      </w:pPr>
      <w:rPr>
        <w:rFonts w:ascii="Times New Roman" w:hAnsi="Times New Roman" w:hint="default"/>
      </w:rPr>
    </w:lvl>
    <w:lvl w:ilvl="5" w:tplc="EC8C50A8" w:tentative="1">
      <w:start w:val="1"/>
      <w:numFmt w:val="bullet"/>
      <w:lvlText w:val="•"/>
      <w:lvlJc w:val="left"/>
      <w:pPr>
        <w:tabs>
          <w:tab w:val="num" w:pos="4320"/>
        </w:tabs>
        <w:ind w:left="4320" w:hanging="360"/>
      </w:pPr>
      <w:rPr>
        <w:rFonts w:ascii="Times New Roman" w:hAnsi="Times New Roman" w:hint="default"/>
      </w:rPr>
    </w:lvl>
    <w:lvl w:ilvl="6" w:tplc="93244C5A" w:tentative="1">
      <w:start w:val="1"/>
      <w:numFmt w:val="bullet"/>
      <w:lvlText w:val="•"/>
      <w:lvlJc w:val="left"/>
      <w:pPr>
        <w:tabs>
          <w:tab w:val="num" w:pos="5040"/>
        </w:tabs>
        <w:ind w:left="5040" w:hanging="360"/>
      </w:pPr>
      <w:rPr>
        <w:rFonts w:ascii="Times New Roman" w:hAnsi="Times New Roman" w:hint="default"/>
      </w:rPr>
    </w:lvl>
    <w:lvl w:ilvl="7" w:tplc="7856E756" w:tentative="1">
      <w:start w:val="1"/>
      <w:numFmt w:val="bullet"/>
      <w:lvlText w:val="•"/>
      <w:lvlJc w:val="left"/>
      <w:pPr>
        <w:tabs>
          <w:tab w:val="num" w:pos="5760"/>
        </w:tabs>
        <w:ind w:left="5760" w:hanging="360"/>
      </w:pPr>
      <w:rPr>
        <w:rFonts w:ascii="Times New Roman" w:hAnsi="Times New Roman" w:hint="default"/>
      </w:rPr>
    </w:lvl>
    <w:lvl w:ilvl="8" w:tplc="5372B416"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48"/>
        </w:rPr>
      </w:lvl>
    </w:lvlOverride>
  </w:num>
  <w:num w:numId="3">
    <w:abstractNumId w:val="0"/>
    <w:lvlOverride w:ilvl="0">
      <w:lvl w:ilvl="0">
        <w:numFmt w:val="bullet"/>
        <w:lvlText w:val="•"/>
        <w:legacy w:legacy="1" w:legacySpace="0" w:legacyIndent="0"/>
        <w:lvlJc w:val="left"/>
        <w:rPr>
          <w:rFonts w:ascii="Arial" w:hAnsi="Arial" w:cs="Arial" w:hint="default"/>
          <w:sz w:val="72"/>
        </w:rPr>
      </w:lvl>
    </w:lvlOverride>
  </w:num>
  <w:num w:numId="4">
    <w:abstractNumId w:val="0"/>
    <w:lvlOverride w:ilvl="0">
      <w:lvl w:ilvl="0">
        <w:numFmt w:val="bullet"/>
        <w:lvlText w:val="•"/>
        <w:legacy w:legacy="1" w:legacySpace="0" w:legacyIndent="0"/>
        <w:lvlJc w:val="left"/>
        <w:rPr>
          <w:rFonts w:ascii="Arial" w:hAnsi="Arial" w:cs="Arial" w:hint="default"/>
          <w:sz w:val="36"/>
        </w:rPr>
      </w:lvl>
    </w:lvlOverride>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jrff7A3ffjg3vY0u7e/vf9gtr/9cLbzcHt/58GDTx/emx3MHuYfjT56nTdNUS3xyu4v+X8CAAD//8tMlMdDAAAA"/>
  </w:docVars>
  <w:rsids>
    <w:rsidRoot w:val="00CF5A29"/>
    <w:rsid w:val="00032652"/>
    <w:rsid w:val="000F67FB"/>
    <w:rsid w:val="0013334F"/>
    <w:rsid w:val="001C4DFE"/>
    <w:rsid w:val="002F7677"/>
    <w:rsid w:val="003819B7"/>
    <w:rsid w:val="004437E1"/>
    <w:rsid w:val="004A0C49"/>
    <w:rsid w:val="00576BB7"/>
    <w:rsid w:val="0059267D"/>
    <w:rsid w:val="005D275A"/>
    <w:rsid w:val="00600EB5"/>
    <w:rsid w:val="00615061"/>
    <w:rsid w:val="00667617"/>
    <w:rsid w:val="0075318D"/>
    <w:rsid w:val="00775937"/>
    <w:rsid w:val="0086520A"/>
    <w:rsid w:val="008A22BD"/>
    <w:rsid w:val="009F485B"/>
    <w:rsid w:val="00AC2BD1"/>
    <w:rsid w:val="00AF5B34"/>
    <w:rsid w:val="00CF5A29"/>
    <w:rsid w:val="00D70015"/>
    <w:rsid w:val="00E04C79"/>
    <w:rsid w:val="00EB1001"/>
    <w:rsid w:val="00ED570A"/>
    <w:rsid w:val="00F40532"/>
    <w:rsid w:val="00F879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23AA"/>
  <w15:docId w15:val="{A18EAA11-CC38-4E55-8AE5-A42D8E7A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7617"/>
    <w:rPr>
      <w:rFonts w:ascii="Times New Roman" w:eastAsiaTheme="minorEastAsia" w:hAnsi="Times New Roman"/>
      <w:lang w:val="en-US" w:bidi="en-US"/>
    </w:rPr>
  </w:style>
  <w:style w:type="paragraph" w:styleId="Heading1">
    <w:name w:val="heading 1"/>
    <w:basedOn w:val="Normal"/>
    <w:next w:val="Normal"/>
    <w:link w:val="Heading1Char"/>
    <w:uiPriority w:val="9"/>
    <w:qFormat/>
    <w:rsid w:val="00667617"/>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F5A29"/>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617"/>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CF5A29"/>
    <w:rPr>
      <w:rFonts w:asciiTheme="majorHAnsi" w:eastAsiaTheme="majorEastAsia" w:hAnsiTheme="majorHAnsi" w:cstheme="majorBidi"/>
      <w:b/>
      <w:bCs/>
      <w:sz w:val="26"/>
      <w:szCs w:val="26"/>
      <w:lang w:val="en-US" w:bidi="en-US"/>
    </w:rPr>
  </w:style>
  <w:style w:type="paragraph" w:styleId="ListParagraph">
    <w:name w:val="List Paragraph"/>
    <w:basedOn w:val="Normal"/>
    <w:uiPriority w:val="34"/>
    <w:qFormat/>
    <w:rsid w:val="00CF5A29"/>
    <w:pPr>
      <w:ind w:left="720"/>
      <w:contextualSpacing/>
    </w:pPr>
  </w:style>
  <w:style w:type="character" w:styleId="Hyperlink">
    <w:name w:val="Hyperlink"/>
    <w:basedOn w:val="DefaultParagraphFont"/>
    <w:uiPriority w:val="99"/>
    <w:unhideWhenUsed/>
    <w:rsid w:val="00CF5A29"/>
    <w:rPr>
      <w:color w:val="0000FF" w:themeColor="hyperlink"/>
      <w:u w:val="single"/>
    </w:rPr>
  </w:style>
  <w:style w:type="paragraph" w:styleId="Header">
    <w:name w:val="header"/>
    <w:basedOn w:val="Normal"/>
    <w:link w:val="HeaderChar"/>
    <w:uiPriority w:val="99"/>
    <w:unhideWhenUsed/>
    <w:rsid w:val="007759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937"/>
    <w:rPr>
      <w:rFonts w:ascii="Times New Roman" w:eastAsiaTheme="minorEastAsia" w:hAnsi="Times New Roman"/>
      <w:lang w:val="en-US" w:bidi="en-US"/>
    </w:rPr>
  </w:style>
  <w:style w:type="paragraph" w:styleId="Footer">
    <w:name w:val="footer"/>
    <w:basedOn w:val="Normal"/>
    <w:link w:val="FooterChar"/>
    <w:uiPriority w:val="99"/>
    <w:unhideWhenUsed/>
    <w:rsid w:val="007759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937"/>
    <w:rPr>
      <w:rFonts w:ascii="Times New Roman" w:eastAsiaTheme="minorEastAsia" w:hAnsi="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9785">
      <w:bodyDiv w:val="1"/>
      <w:marLeft w:val="0"/>
      <w:marRight w:val="0"/>
      <w:marTop w:val="0"/>
      <w:marBottom w:val="0"/>
      <w:divBdr>
        <w:top w:val="none" w:sz="0" w:space="0" w:color="auto"/>
        <w:left w:val="none" w:sz="0" w:space="0" w:color="auto"/>
        <w:bottom w:val="none" w:sz="0" w:space="0" w:color="auto"/>
        <w:right w:val="none" w:sz="0" w:space="0" w:color="auto"/>
      </w:divBdr>
    </w:div>
    <w:div w:id="48313019">
      <w:bodyDiv w:val="1"/>
      <w:marLeft w:val="0"/>
      <w:marRight w:val="0"/>
      <w:marTop w:val="0"/>
      <w:marBottom w:val="0"/>
      <w:divBdr>
        <w:top w:val="none" w:sz="0" w:space="0" w:color="auto"/>
        <w:left w:val="none" w:sz="0" w:space="0" w:color="auto"/>
        <w:bottom w:val="none" w:sz="0" w:space="0" w:color="auto"/>
        <w:right w:val="none" w:sz="0" w:space="0" w:color="auto"/>
      </w:divBdr>
      <w:divsChild>
        <w:div w:id="384720671">
          <w:marLeft w:val="547"/>
          <w:marRight w:val="0"/>
          <w:marTop w:val="115"/>
          <w:marBottom w:val="0"/>
          <w:divBdr>
            <w:top w:val="none" w:sz="0" w:space="0" w:color="auto"/>
            <w:left w:val="none" w:sz="0" w:space="0" w:color="auto"/>
            <w:bottom w:val="none" w:sz="0" w:space="0" w:color="auto"/>
            <w:right w:val="none" w:sz="0" w:space="0" w:color="auto"/>
          </w:divBdr>
        </w:div>
        <w:div w:id="1131051984">
          <w:marLeft w:val="547"/>
          <w:marRight w:val="0"/>
          <w:marTop w:val="115"/>
          <w:marBottom w:val="0"/>
          <w:divBdr>
            <w:top w:val="none" w:sz="0" w:space="0" w:color="auto"/>
            <w:left w:val="none" w:sz="0" w:space="0" w:color="auto"/>
            <w:bottom w:val="none" w:sz="0" w:space="0" w:color="auto"/>
            <w:right w:val="none" w:sz="0" w:space="0" w:color="auto"/>
          </w:divBdr>
        </w:div>
      </w:divsChild>
    </w:div>
    <w:div w:id="1892299509">
      <w:bodyDiv w:val="1"/>
      <w:marLeft w:val="0"/>
      <w:marRight w:val="0"/>
      <w:marTop w:val="0"/>
      <w:marBottom w:val="0"/>
      <w:divBdr>
        <w:top w:val="none" w:sz="0" w:space="0" w:color="auto"/>
        <w:left w:val="none" w:sz="0" w:space="0" w:color="auto"/>
        <w:bottom w:val="none" w:sz="0" w:space="0" w:color="auto"/>
        <w:right w:val="none" w:sz="0" w:space="0" w:color="auto"/>
      </w:divBdr>
      <w:divsChild>
        <w:div w:id="2042826293">
          <w:marLeft w:val="547"/>
          <w:marRight w:val="0"/>
          <w:marTop w:val="115"/>
          <w:marBottom w:val="0"/>
          <w:divBdr>
            <w:top w:val="none" w:sz="0" w:space="0" w:color="auto"/>
            <w:left w:val="none" w:sz="0" w:space="0" w:color="auto"/>
            <w:bottom w:val="none" w:sz="0" w:space="0" w:color="auto"/>
            <w:right w:val="none" w:sz="0" w:space="0" w:color="auto"/>
          </w:divBdr>
        </w:div>
        <w:div w:id="319583553">
          <w:marLeft w:val="547"/>
          <w:marRight w:val="0"/>
          <w:marTop w:val="115"/>
          <w:marBottom w:val="0"/>
          <w:divBdr>
            <w:top w:val="none" w:sz="0" w:space="0" w:color="auto"/>
            <w:left w:val="none" w:sz="0" w:space="0" w:color="auto"/>
            <w:bottom w:val="none" w:sz="0" w:space="0" w:color="auto"/>
            <w:right w:val="none" w:sz="0" w:space="0" w:color="auto"/>
          </w:divBdr>
        </w:div>
      </w:divsChild>
    </w:div>
    <w:div w:id="2141144131">
      <w:bodyDiv w:val="1"/>
      <w:marLeft w:val="0"/>
      <w:marRight w:val="0"/>
      <w:marTop w:val="0"/>
      <w:marBottom w:val="0"/>
      <w:divBdr>
        <w:top w:val="none" w:sz="0" w:space="0" w:color="auto"/>
        <w:left w:val="none" w:sz="0" w:space="0" w:color="auto"/>
        <w:bottom w:val="none" w:sz="0" w:space="0" w:color="auto"/>
        <w:right w:val="none" w:sz="0" w:space="0" w:color="auto"/>
      </w:divBdr>
      <w:divsChild>
        <w:div w:id="318657712">
          <w:marLeft w:val="547"/>
          <w:marRight w:val="0"/>
          <w:marTop w:val="115"/>
          <w:marBottom w:val="0"/>
          <w:divBdr>
            <w:top w:val="none" w:sz="0" w:space="0" w:color="auto"/>
            <w:left w:val="none" w:sz="0" w:space="0" w:color="auto"/>
            <w:bottom w:val="none" w:sz="0" w:space="0" w:color="auto"/>
            <w:right w:val="none" w:sz="0" w:space="0" w:color="auto"/>
          </w:divBdr>
        </w:div>
        <w:div w:id="2041204795">
          <w:marLeft w:val="547"/>
          <w:marRight w:val="0"/>
          <w:marTop w:val="115"/>
          <w:marBottom w:val="0"/>
          <w:divBdr>
            <w:top w:val="none" w:sz="0" w:space="0" w:color="auto"/>
            <w:left w:val="none" w:sz="0" w:space="0" w:color="auto"/>
            <w:bottom w:val="none" w:sz="0" w:space="0" w:color="auto"/>
            <w:right w:val="none" w:sz="0" w:space="0" w:color="auto"/>
          </w:divBdr>
        </w:div>
        <w:div w:id="42847634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ionalarchives.gov.uk/first-world-war/centenary-digitised-records/" TargetMode="External"/><Relationship Id="rId13" Type="http://schemas.openxmlformats.org/officeDocument/2006/relationships/hyperlink" Target="http://www.militaryarchives.i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reauofmilitaryhistory.ie/" TargetMode="External"/><Relationship Id="rId17" Type="http://schemas.openxmlformats.org/officeDocument/2006/relationships/hyperlink" Target="http://soldierswills.nationalarchives.ie/reels/sw/DonovanM_E152680.pdf" TargetMode="External"/><Relationship Id="rId2" Type="http://schemas.openxmlformats.org/officeDocument/2006/relationships/numbering" Target="numbering.xml"/><Relationship Id="rId16" Type="http://schemas.openxmlformats.org/officeDocument/2006/relationships/hyperlink" Target="http://soldierswills.nationalarchives.ie/search/sw/home.j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cestry.com/cs/us/videos" TargetMode="External"/><Relationship Id="rId5" Type="http://schemas.openxmlformats.org/officeDocument/2006/relationships/webSettings" Target="webSettings.xml"/><Relationship Id="rId15" Type="http://schemas.openxmlformats.org/officeDocument/2006/relationships/hyperlink" Target="http://www.cwgc.org/" TargetMode="External"/><Relationship Id="rId10" Type="http://schemas.openxmlformats.org/officeDocument/2006/relationships/hyperlink" Target="http://www.Ancestr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tionalarchives.gov.uk/records/medal-index-cards-ww1.htm" TargetMode="External"/><Relationship Id="rId14" Type="http://schemas.openxmlformats.org/officeDocument/2006/relationships/hyperlink" Target="http://census.militaryarchives.i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irishroots@clansandsurna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5394ED3-3A4B-447B-AC65-7849BED4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dc:creator>
  <cp:lastModifiedBy>Lorna</cp:lastModifiedBy>
  <cp:revision>2</cp:revision>
  <cp:lastPrinted>2014-08-22T20:24:00Z</cp:lastPrinted>
  <dcterms:created xsi:type="dcterms:W3CDTF">2017-05-14T23:30:00Z</dcterms:created>
  <dcterms:modified xsi:type="dcterms:W3CDTF">2017-05-14T23:30:00Z</dcterms:modified>
</cp:coreProperties>
</file>